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11" w:rsidRPr="00EE3911" w:rsidRDefault="00EE3911" w:rsidP="00EE3911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E3911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Тариф на электроэнергию</w:t>
      </w:r>
    </w:p>
    <w:p w:rsidR="00EE3911" w:rsidRPr="00EE3911" w:rsidRDefault="00EE3911" w:rsidP="00EE3911">
      <w:pPr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91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Тариф указан для жителей, проживающих в городских населенных пунктах в домах, оборудованных в установленном порядке стационарными электроплитами и (или) электроотопительными установками. Полная информация </w:t>
      </w:r>
      <w:proofErr w:type="gramStart"/>
      <w:r w:rsidRPr="00EE391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proofErr w:type="gramEnd"/>
      <w:r w:rsidRPr="00EE391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всех тарифах содержится в приказе.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07"/>
        <w:gridCol w:w="2734"/>
        <w:gridCol w:w="851"/>
        <w:gridCol w:w="3393"/>
      </w:tblGrid>
      <w:tr w:rsidR="00EE3911" w:rsidRPr="00EE39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января по 30 июня 2017 года, </w:t>
            </w:r>
            <w:proofErr w:type="spellStart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/кВт·час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июля по 31 декабря 2017 года, </w:t>
            </w:r>
            <w:proofErr w:type="spellStart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/кВт·час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Рост,</w:t>
            </w: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</w:tr>
      <w:tr w:rsidR="00EE3911" w:rsidRPr="00EE39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4" w:tgtFrame="_blank" w:history="1">
              <w:r w:rsidRPr="00EE3911">
                <w:rPr>
                  <w:rFonts w:ascii="Georgia" w:eastAsia="Times New Roman" w:hAnsi="Georgia" w:cs="Times New Roman"/>
                  <w:color w:val="135293"/>
                  <w:sz w:val="20"/>
                  <w:u w:val="single"/>
                  <w:lang w:eastAsia="ru-RU"/>
                </w:rPr>
                <w:t xml:space="preserve">Приказ Департамента по тарифам Новосибирской области от </w:t>
              </w:r>
              <w:proofErr w:type="spellStart"/>
              <w:proofErr w:type="gramStart"/>
              <w:r w:rsidRPr="00EE3911">
                <w:rPr>
                  <w:rFonts w:ascii="Georgia" w:eastAsia="Times New Roman" w:hAnsi="Georgia" w:cs="Times New Roman"/>
                  <w:color w:val="135293"/>
                  <w:sz w:val="20"/>
                  <w:u w:val="single"/>
                  <w:lang w:eastAsia="ru-RU"/>
                </w:rPr>
                <w:t>от</w:t>
              </w:r>
              <w:proofErr w:type="spellEnd"/>
              <w:proofErr w:type="gramEnd"/>
              <w:r w:rsidRPr="00EE3911">
                <w:rPr>
                  <w:rFonts w:ascii="Georgia" w:eastAsia="Times New Roman" w:hAnsi="Georgia" w:cs="Times New Roman"/>
                  <w:color w:val="135293"/>
                  <w:sz w:val="20"/>
                  <w:u w:val="single"/>
                  <w:lang w:eastAsia="ru-RU"/>
                </w:rPr>
                <w:t xml:space="preserve"> 27.12.2016 № 520-ЭЭ.</w:t>
              </w:r>
            </w:hyperlink>
          </w:p>
        </w:tc>
      </w:tr>
    </w:tbl>
    <w:p w:rsidR="00EE3911" w:rsidRPr="00EE3911" w:rsidRDefault="00EE3911" w:rsidP="00EE3911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E3911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br/>
        <w:t>Тариф на холодную воду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1"/>
        <w:gridCol w:w="1871"/>
        <w:gridCol w:w="1977"/>
        <w:gridCol w:w="851"/>
        <w:gridCol w:w="2855"/>
      </w:tblGrid>
      <w:tr w:rsidR="00EE3911" w:rsidRPr="00EE39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января по 30 июня 2017 года, </w:t>
            </w:r>
            <w:proofErr w:type="spellStart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</w:t>
            </w: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июля по 31 декабря 2017 года, </w:t>
            </w:r>
            <w:proofErr w:type="spellStart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</w:t>
            </w: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Рост,</w:t>
            </w: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</w:tr>
      <w:tr w:rsidR="00EE3911" w:rsidRPr="00EE39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МУП «</w:t>
            </w:r>
            <w:proofErr w:type="spellStart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5" w:tgtFrame="_blank" w:history="1">
              <w:r w:rsidRPr="00EE3911">
                <w:rPr>
                  <w:rFonts w:ascii="Georgia" w:eastAsia="Times New Roman" w:hAnsi="Georgia" w:cs="Times New Roman"/>
                  <w:color w:val="135293"/>
                  <w:sz w:val="20"/>
                  <w:u w:val="single"/>
                  <w:lang w:eastAsia="ru-RU"/>
                </w:rPr>
                <w:t>Приказ Департамента по тарифам Новосибирской области от 19.12.2016 № 455-В.</w:t>
              </w:r>
              <w:r w:rsidRPr="00EE3911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br/>
              </w:r>
            </w:hyperlink>
            <w:hyperlink r:id="rId6" w:tgtFrame="_blank" w:history="1">
              <w:r w:rsidRPr="00EE3911">
                <w:rPr>
                  <w:rFonts w:ascii="Georgia" w:eastAsia="Times New Roman" w:hAnsi="Georgia" w:cs="Times New Roman"/>
                  <w:color w:val="135293"/>
                  <w:sz w:val="20"/>
                  <w:u w:val="single"/>
                  <w:lang w:eastAsia="ru-RU"/>
                </w:rPr>
                <w:t xml:space="preserve">Приказ Департамента по тарифам Новосибирской области от 19.05.2017 </w:t>
              </w:r>
            </w:hyperlink>
          </w:p>
        </w:tc>
      </w:tr>
    </w:tbl>
    <w:p w:rsidR="00571E2C" w:rsidRDefault="00571E2C"/>
    <w:p w:rsidR="00EE3911" w:rsidRDefault="00EE3911" w:rsidP="00EE3911">
      <w:pPr>
        <w:spacing w:before="100" w:beforeAutospacing="1" w:after="100" w:afterAutospacing="1" w:line="240" w:lineRule="auto"/>
        <w:jc w:val="both"/>
        <w:outlineLvl w:val="2"/>
      </w:pPr>
      <w:r w:rsidRPr="00EE3911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Тариф на 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горячую воду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7"/>
        <w:gridCol w:w="1807"/>
        <w:gridCol w:w="1829"/>
        <w:gridCol w:w="488"/>
        <w:gridCol w:w="2924"/>
      </w:tblGrid>
      <w:tr w:rsidR="00EE3911" w:rsidRPr="00EE39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ОАО «Сибирская энергетическая компания» (</w:t>
            </w:r>
            <w:proofErr w:type="spellStart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СибЭКО</w:t>
            </w:r>
            <w:proofErr w:type="spellEnd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1184,39 </w:t>
            </w:r>
            <w:proofErr w:type="spellStart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0,06668 + 20,53 = 99,60 </w:t>
            </w:r>
            <w:proofErr w:type="spellStart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</w:t>
            </w: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1231,75 </w:t>
            </w:r>
            <w:proofErr w:type="spellStart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0,06668 + 21,35 = 103,48 </w:t>
            </w:r>
            <w:proofErr w:type="spellStart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</w:t>
            </w: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7" w:tgtFrame="_blank" w:history="1">
              <w:r w:rsidRPr="00EE3911">
                <w:rPr>
                  <w:rFonts w:ascii="Georgia" w:eastAsia="Times New Roman" w:hAnsi="Georgia" w:cs="Times New Roman"/>
                  <w:color w:val="135293"/>
                  <w:sz w:val="20"/>
                  <w:u w:val="single"/>
                  <w:lang w:eastAsia="ru-RU"/>
                </w:rPr>
                <w:t>Приказ Департамента по тарифам Новосибирской области от 19.12.2016 № 464-ТЭ.</w:t>
              </w:r>
            </w:hyperlink>
          </w:p>
        </w:tc>
      </w:tr>
    </w:tbl>
    <w:p w:rsidR="00EE3911" w:rsidRDefault="00EE3911" w:rsidP="00EE3911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EE3911" w:rsidRDefault="00EE3911" w:rsidP="00EE3911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EE3911" w:rsidRDefault="00EE3911" w:rsidP="00EE3911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EE3911" w:rsidRDefault="00EE3911" w:rsidP="00EE3911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EE3911" w:rsidRDefault="00EE3911" w:rsidP="00EE3911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EE3911" w:rsidRPr="00EE3911" w:rsidRDefault="00EE3911" w:rsidP="00EE3911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E3911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lastRenderedPageBreak/>
        <w:t>Тариф на водоотведение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9"/>
        <w:gridCol w:w="1874"/>
        <w:gridCol w:w="1981"/>
        <w:gridCol w:w="851"/>
        <w:gridCol w:w="2850"/>
      </w:tblGrid>
      <w:tr w:rsidR="00EE3911" w:rsidRPr="00EE39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января по 30 июня 2017 года, </w:t>
            </w:r>
            <w:proofErr w:type="spellStart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июля по 31 декабря 2017 года, </w:t>
            </w:r>
            <w:proofErr w:type="spellStart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Рост,</w:t>
            </w: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</w:tr>
      <w:tr w:rsidR="00EE3911" w:rsidRPr="00EE39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МУП «</w:t>
            </w:r>
            <w:proofErr w:type="spellStart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E3911" w:rsidRPr="00EE3911" w:rsidRDefault="00EE3911" w:rsidP="00EE39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8" w:tgtFrame="_blank" w:history="1">
              <w:r w:rsidRPr="00EE3911">
                <w:rPr>
                  <w:rFonts w:ascii="Georgia" w:eastAsia="Times New Roman" w:hAnsi="Georgia" w:cs="Times New Roman"/>
                  <w:color w:val="135293"/>
                  <w:sz w:val="20"/>
                  <w:u w:val="single"/>
                  <w:lang w:eastAsia="ru-RU"/>
                </w:rPr>
                <w:t>Приказ Департамента по тарифам Новосибирской области от 19.12.2016 № 455-В.</w:t>
              </w:r>
              <w:r w:rsidRPr="00EE3911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br/>
              </w:r>
            </w:hyperlink>
            <w:hyperlink r:id="rId9" w:history="1">
              <w:r w:rsidRPr="00EE3911">
                <w:rPr>
                  <w:rFonts w:ascii="Georgia" w:eastAsia="Times New Roman" w:hAnsi="Georgia" w:cs="Times New Roman"/>
                  <w:color w:val="135293"/>
                  <w:sz w:val="20"/>
                  <w:u w:val="single"/>
                  <w:lang w:eastAsia="ru-RU"/>
                </w:rPr>
                <w:t xml:space="preserve">Приказ Департамента по тарифам Новосибирской области от 19.05.2017 № </w:t>
              </w:r>
            </w:hyperlink>
          </w:p>
        </w:tc>
      </w:tr>
    </w:tbl>
    <w:p w:rsidR="00EE3911" w:rsidRDefault="00EE3911"/>
    <w:tbl>
      <w:tblPr>
        <w:tblW w:w="5000" w:type="pct"/>
        <w:tblCellSpacing w:w="15" w:type="dxa"/>
        <w:tblBorders>
          <w:top w:val="dotted" w:sz="6" w:space="0" w:color="135293"/>
          <w:bottom w:val="dotted" w:sz="6" w:space="0" w:color="135293"/>
        </w:tblBorders>
        <w:tblCellMar>
          <w:left w:w="0" w:type="dxa"/>
          <w:right w:w="0" w:type="dxa"/>
        </w:tblCellMar>
        <w:tblLook w:val="04A0"/>
      </w:tblPr>
      <w:tblGrid>
        <w:gridCol w:w="9715"/>
      </w:tblGrid>
      <w:tr w:rsidR="00EE3911" w:rsidRPr="00EE3911" w:rsidTr="00EE3911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E3911" w:rsidRPr="00EE3911" w:rsidRDefault="00EE3911" w:rsidP="00EE3911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ru-RU"/>
              </w:rPr>
              <w:t>Тариф на тепловую энергию</w:t>
            </w:r>
          </w:p>
          <w:p w:rsidR="00EE3911" w:rsidRPr="00EE3911" w:rsidRDefault="00EE3911" w:rsidP="00EE3911">
            <w:pPr>
              <w:spacing w:before="100" w:beforeAutospacing="1" w:after="100" w:afterAutospacing="1" w:line="300" w:lineRule="atLeast"/>
              <w:ind w:firstLine="48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E391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(для потребителей, оплачивающих производство и передачу тепловой энергии, т.е. центральное отопление)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06"/>
              <w:gridCol w:w="1785"/>
              <w:gridCol w:w="1798"/>
              <w:gridCol w:w="851"/>
              <w:gridCol w:w="2499"/>
            </w:tblGrid>
            <w:tr w:rsidR="00EE3911" w:rsidRPr="00EE391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E3911" w:rsidRPr="00EE3911" w:rsidRDefault="00EE3911" w:rsidP="00EE3911">
                  <w:pPr>
                    <w:spacing w:before="100" w:beforeAutospacing="1" w:after="100" w:afterAutospacing="1" w:line="300" w:lineRule="atLeast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391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Поставщик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E3911" w:rsidRPr="00EE3911" w:rsidRDefault="00EE3911" w:rsidP="00EE3911">
                  <w:pPr>
                    <w:spacing w:before="100" w:beforeAutospacing="1" w:after="100" w:afterAutospacing="1" w:line="300" w:lineRule="atLeast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391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 период с 1 января по 30 июня 2017 года, </w:t>
                  </w:r>
                  <w:proofErr w:type="spellStart"/>
                  <w:r w:rsidRPr="00EE391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руб</w:t>
                  </w:r>
                  <w:proofErr w:type="spellEnd"/>
                  <w:r w:rsidRPr="00EE391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EE391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гКал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9F5D9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E3911" w:rsidRPr="00EE3911" w:rsidRDefault="00EE3911" w:rsidP="00EE3911">
                  <w:pPr>
                    <w:spacing w:before="100" w:beforeAutospacing="1" w:after="100" w:afterAutospacing="1" w:line="300" w:lineRule="atLeast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391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 период с 1 июля по 31 декабря 2017 года, </w:t>
                  </w:r>
                  <w:proofErr w:type="spellStart"/>
                  <w:r w:rsidRPr="00EE391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руб</w:t>
                  </w:r>
                  <w:proofErr w:type="spellEnd"/>
                  <w:r w:rsidRPr="00EE391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EE391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гКал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E3911" w:rsidRPr="00EE3911" w:rsidRDefault="00EE3911" w:rsidP="00EE3911">
                  <w:pPr>
                    <w:spacing w:before="100" w:beforeAutospacing="1" w:after="100" w:afterAutospacing="1" w:line="300" w:lineRule="atLeast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391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Рост,</w:t>
                  </w:r>
                  <w:r w:rsidRPr="00EE391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E3911" w:rsidRPr="00EE3911" w:rsidRDefault="00EE3911" w:rsidP="00EE3911">
                  <w:pPr>
                    <w:spacing w:before="100" w:beforeAutospacing="1" w:after="100" w:afterAutospacing="1" w:line="300" w:lineRule="atLeast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391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Документ</w:t>
                  </w:r>
                </w:p>
              </w:tc>
            </w:tr>
            <w:tr w:rsidR="00EE3911" w:rsidRPr="00EE391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E3911" w:rsidRPr="00EE3911" w:rsidRDefault="00EE3911" w:rsidP="00EE3911">
                  <w:pPr>
                    <w:spacing w:before="100" w:beforeAutospacing="1" w:after="100" w:afterAutospacing="1" w:line="300" w:lineRule="atLeast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391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ОАО «Сибирская энергетическая компания» (</w:t>
                  </w:r>
                  <w:proofErr w:type="spellStart"/>
                  <w:r w:rsidRPr="00EE391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СибЭКО</w:t>
                  </w:r>
                  <w:proofErr w:type="spellEnd"/>
                  <w:r w:rsidRPr="00EE391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E3911" w:rsidRPr="00EE3911" w:rsidRDefault="00EE3911" w:rsidP="00EE3911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391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1184,39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9F5D9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E3911" w:rsidRPr="00EE3911" w:rsidRDefault="00EE3911" w:rsidP="00EE3911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391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1231,75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E3911" w:rsidRPr="00EE3911" w:rsidRDefault="00EE3911" w:rsidP="00EE3911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E391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E3911" w:rsidRPr="00EE3911" w:rsidRDefault="00EE3911" w:rsidP="00EE3911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0" w:tgtFrame="_blank" w:history="1">
                    <w:r w:rsidRPr="00EE3911">
                      <w:rPr>
                        <w:rFonts w:ascii="Georgia" w:eastAsia="Times New Roman" w:hAnsi="Georgia" w:cs="Times New Roman"/>
                        <w:color w:val="135293"/>
                        <w:sz w:val="20"/>
                        <w:u w:val="single"/>
                        <w:lang w:eastAsia="ru-RU"/>
                      </w:rPr>
                      <w:t>Приказ Департамента по тарифам Новосибирской области от 19.12.2016 № 460-ТЭ.</w:t>
                    </w:r>
                  </w:hyperlink>
                  <w:r w:rsidRPr="00EE391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1" w:tgtFrame="_blank" w:history="1">
                    <w:r w:rsidRPr="00EE3911">
                      <w:rPr>
                        <w:rFonts w:ascii="Georgia" w:eastAsia="Times New Roman" w:hAnsi="Georgia" w:cs="Times New Roman"/>
                        <w:color w:val="135293"/>
                        <w:sz w:val="20"/>
                        <w:u w:val="single"/>
                        <w:lang w:eastAsia="ru-RU"/>
                      </w:rPr>
                      <w:t>Приказ Департамента по тарифам Новосибирской области от 19.05.2017 № 199.</w:t>
                    </w:r>
                  </w:hyperlink>
                </w:p>
              </w:tc>
            </w:tr>
          </w:tbl>
          <w:p w:rsidR="00EE3911" w:rsidRPr="00EE3911" w:rsidRDefault="00EE3911" w:rsidP="00EE39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E3911" w:rsidRDefault="00EE3911">
      <w:r w:rsidRPr="00EE3911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sectPr w:rsidR="00EE3911" w:rsidSect="00571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911"/>
    <w:rsid w:val="00571E2C"/>
    <w:rsid w:val="00EE3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2C"/>
  </w:style>
  <w:style w:type="paragraph" w:styleId="3">
    <w:name w:val="heading 3"/>
    <w:basedOn w:val="a"/>
    <w:link w:val="30"/>
    <w:uiPriority w:val="9"/>
    <w:qFormat/>
    <w:rsid w:val="00EE3911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color w:val="0000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3911"/>
    <w:rPr>
      <w:rFonts w:ascii="Verdana" w:eastAsia="Times New Roman" w:hAnsi="Verdana" w:cs="Times New Roman"/>
      <w:b/>
      <w:bCs/>
      <w:color w:val="000000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E3911"/>
    <w:rPr>
      <w:rFonts w:ascii="Georgia" w:hAnsi="Georgia" w:hint="default"/>
      <w:color w:val="135293"/>
      <w:u w:val="single"/>
    </w:rPr>
  </w:style>
  <w:style w:type="character" w:customStyle="1" w:styleId="articleseparator">
    <w:name w:val="article_separator"/>
    <w:basedOn w:val="a0"/>
    <w:rsid w:val="00EE39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hnsc.ru/law/prikaz_no_455-v_ot_19.12.2016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gkhnsc.ru/law/prikaz_no_464-te_ot_19.12.2016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khnsc.ru/law/prikaz_no_123-v_ot_19.05.2017.pdf" TargetMode="External"/><Relationship Id="rId11" Type="http://schemas.openxmlformats.org/officeDocument/2006/relationships/hyperlink" Target="http://gkhnsc.ru/law/prikaz_no_199_ot_19.05.2017.pdf" TargetMode="External"/><Relationship Id="rId5" Type="http://schemas.openxmlformats.org/officeDocument/2006/relationships/hyperlink" Target="http://gkhnsc.ru/law/prikaz_no_455-v_ot_19.12.2016.pdf" TargetMode="External"/><Relationship Id="rId10" Type="http://schemas.openxmlformats.org/officeDocument/2006/relationships/hyperlink" Target="http://gkhnsc.ru/law/prikaz_no_460-te_ot_19.12.2016.pdf" TargetMode="External"/><Relationship Id="rId4" Type="http://schemas.openxmlformats.org/officeDocument/2006/relationships/hyperlink" Target="http://gkhnsc.ru/law/prikaz_no_520-ee_ot_27.12.2016.pdf" TargetMode="External"/><Relationship Id="rId9" Type="http://schemas.openxmlformats.org/officeDocument/2006/relationships/hyperlink" Target="http://gkhnsc.ru/law/prikaz_no_123-v_ot_19.05.20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тсж орлёнок</dc:creator>
  <cp:keywords/>
  <dc:description/>
  <cp:lastModifiedBy>тсж орлёнок</cp:lastModifiedBy>
  <cp:revision>3</cp:revision>
  <cp:lastPrinted>2017-07-25T09:06:00Z</cp:lastPrinted>
  <dcterms:created xsi:type="dcterms:W3CDTF">2017-07-25T09:01:00Z</dcterms:created>
  <dcterms:modified xsi:type="dcterms:W3CDTF">2017-07-25T09:07:00Z</dcterms:modified>
</cp:coreProperties>
</file>